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靖安县</w:t>
      </w:r>
      <w:r>
        <w:rPr>
          <w:rFonts w:hint="eastAsia"/>
          <w:lang w:val="en-US" w:eastAsia="zh-CN"/>
        </w:rPr>
        <w:t>科技局</w:t>
      </w:r>
      <w:r>
        <w:t xml:space="preserve"> 2020 年度政府信息公开工作年度报告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fangsong_gb2312" w:hAnsi="fangsong_gb2312" w:eastAsia="fangsong_gb2312" w:cs="fangsong_gb2312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​本年度报告根据《中华人民共和国政府信息公开条例》（以下简称《条例》）规定要求组织编制。</w:t>
      </w: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本报告包括总体情况、主动公开政府信息情况、收到和处理政府信息公开申请情况、政府信息公开行政复议、行政诉讼情况、存在的主要问题及改进情况、其他需要报告的事项等六个方面的主要内容。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本报告中所列数据的统计期限自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2020年1月1日至2020年12月31日止。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总体情况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按照《条例》和上级工作部署要求，2020年度我局信息公开工作在充实公开内容、丰富公开形式、建立公开长效机制，加大工作力度，取得较好的成效。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楷体_GB2312" w:hAnsi="楷体_GB2312" w:eastAsia="楷体_GB2312" w:cs="楷体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（一）主动公开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2020年我局共主动公开政府信息54条，其中，公开指南1条、工作动态43条、概况信息5条（领导信息简历与分工）、政策文件2条、建议提案办理1条、财政预决算2条。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（二）依申请公开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2020年，我局未收到书面申请政府信息公开，未收到信函、传真等形式申请要求公开政府信息，未收到申请公开政府信息的电子邮件及网上申请。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（三）政府信息管理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我局依照县政府信息公开制度要求，公开信息内容做到及时更新。在信息内容上传前进行审核，减少错别字和表述等问题。对于政府网站抽查反馈问题做到及时修改。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（四）平台建设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进一步加强我局门户网站政府信息公开专栏建设，充分发挥第一平台的作用。民众通过靖安县人民政府网站“政府信息公开”专栏可以查阅我局主动公开的政府信息，可以向我局提出政府信息公开申请，并查阅政府信息公开申请处理的状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楷体_GB2312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（五）监督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>保障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我局为了加强政务信息公开规范性，建立健全工作制度。包括：建立健全政务信息主动公开制度。对依申请公开政务信息，我局根据《条例》和政府办相关文件制订了受理、审核、处理、答复制度和办理程序，制定了相关申请表格，明确了受理机构和工作人员，并积极借鉴其他单位好的工作方式和经验。设置政务信息公开负责人员，落实政务信息公开相关要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2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二、主动公开政府信息情况</w:t>
      </w:r>
    </w:p>
    <w:tbl>
      <w:tblPr>
        <w:tblW w:w="8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20"/>
        <w:gridCol w:w="1875"/>
        <w:gridCol w:w="127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leftChars="0" w:right="0" w:rightChars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leftChars="0" w:right="0" w:rightChars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leftChars="0" w:right="0" w:rightChars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三、收到和处理政府信息公开申请情况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0"/>
        <w:gridCol w:w="853"/>
        <w:gridCol w:w="2096"/>
        <w:gridCol w:w="816"/>
        <w:gridCol w:w="757"/>
        <w:gridCol w:w="757"/>
        <w:gridCol w:w="816"/>
        <w:gridCol w:w="977"/>
        <w:gridCol w:w="713"/>
        <w:gridCol w:w="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（本列数据的勾稽关系为：第一项加第二项之和，等于第三项加第四项之和）</w:t>
            </w:r>
          </w:p>
        </w:tc>
        <w:tc>
          <w:tcPr>
            <w:tcW w:w="5536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自然人</w:t>
            </w:r>
          </w:p>
        </w:tc>
        <w:tc>
          <w:tcPr>
            <w:tcW w:w="40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法人或其他组织</w:t>
            </w:r>
          </w:p>
        </w:tc>
        <w:tc>
          <w:tcPr>
            <w:tcW w:w="7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1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商业企业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科研机构</w:t>
            </w:r>
          </w:p>
        </w:tc>
        <w:tc>
          <w:tcPr>
            <w:tcW w:w="8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社会公益组织</w:t>
            </w:r>
          </w:p>
        </w:tc>
        <w:tc>
          <w:tcPr>
            <w:tcW w:w="9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法律服务机构</w:t>
            </w:r>
          </w:p>
        </w:tc>
        <w:tc>
          <w:tcPr>
            <w:tcW w:w="7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</w:t>
            </w:r>
          </w:p>
        </w:tc>
        <w:tc>
          <w:tcPr>
            <w:tcW w:w="7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一、本年新收政府信息公开申请数量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二、上年结转政府信息公开申请数量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三、本年度办理结果</w:t>
            </w: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（一）予以公开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（二）部分公开（区分处理的，只计这一情形，不计其他情形）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（三）不予公开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1.属于国家秘密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2.其他法律行政法规禁止公开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3.危及“三安全一稳定”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4.保护第三方合法权益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5.属于三类内部事务信息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6.属于四类过程性信息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7.属于行政执法案卷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8.属于行政查询事项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（四）无法提供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1.本机关不掌握相关政府信息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2.没有现成信息需要另行制作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3.补正后申请内容仍不明确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（五）不予处理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1.信访举报投诉类申请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2.重复申请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3.要求提供公开出版物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4.无正当理由大量反复申请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5.要求行政机关确认或重新出具已获取信息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（六）其他处理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4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（七）总计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39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四、结转下年度继续办理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四、政府信息公开行政复议、行政诉讼情况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五、存在的主要问题及改进情况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1.信息公开的及时性有待进一步加强；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br w:type="textWrapping"/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      2.公众参与信息公开的咨询、查阅和申请人数不多、有待进一步加强宣传。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br w:type="textWrapping"/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      针对我局政府信息公开工作存在的问题，在以后的工作中，我局将进一步完善管理体制，加强工作动态及相关文件的公开工作，确保信息公开及时高效，满足人民群众对科技相关资讯的需求。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六、其他需要报告的事项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本年度无其他需要报告的事项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                                                     靖安县科技局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2021年1月8日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47B60"/>
    <w:rsid w:val="011163F4"/>
    <w:rsid w:val="07817FE8"/>
    <w:rsid w:val="225436AC"/>
    <w:rsid w:val="5AC47B60"/>
    <w:rsid w:val="65BA669C"/>
    <w:rsid w:val="66DF2AC5"/>
    <w:rsid w:val="72E31277"/>
    <w:rsid w:val="74D9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2021-04-29T07:57:00Z</dcterms:created>
  <dc:creator>Mr、L</dc:creator>
  <cp:lastModifiedBy>Mr、L</cp:lastModifiedBy>
  <dcterms:modified xsi:type="dcterms:W3CDTF">2021-04-29T09:34:29Z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96104F20FE9742B99DA434E8AED7EED5</vt:lpwstr>
  </property>
</Properties>
</file>