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靖安县水口乡2019年政府信息公开工作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年度报告</w:t>
      </w:r>
    </w:p>
    <w:p>
      <w:pPr>
        <w:rPr/>
      </w:pPr>
    </w:p>
    <w:p>
      <w:pPr>
        <w:rPr/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一、总体情况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(以下称《条例》)要求，编制本报告。本报告中所列数据的统计期限自2019年1月1日起至2019年12月31日止。本报告在水口乡政务公开栏中公布，如对本报告有任何疑问，请与水口乡人民政府办公室联系。地址：靖安县水口乡水口街13号；邮编：330604；电话：0795-4731189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（一）主动公开信息的情况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2019年,乡政府主动公开政府信息54条。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主动公开的政府信息内容涵盖概况信息、公开指南、工作动态、政策文件、财经信息等与人民群众生产、生活以及经济社会发展紧密相关的各类信息。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（二）依申请公开政府信息办理情况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2019年我乡收到0条政府信息公开申请。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（三）政府信息管理情况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水口乡高度重视信息公开工作，由乡分管领导总领政府信息公开工作，办公室负责信息公开工作的组织和协调，并指定专人负责政务信息公开工作，确保信息公开工作的顺利进行。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（四）平台建设情况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 靖安县政府信息公开网站是我乡信息公开的主要网络平台（http://www.jxjaxzf.gov.cn/xxgk-list-xtx.html）；通过各类媒体，及时公布信息，并加大了推行政府信息公开的力度，让社会公众全面了解我乡的工作运行。根据《条例》及政府信息公开有关文件要求，进一步梳理各类信息，丰富各类栏目信息，规范化、系统化政府信息公开内容并及时公开发布，按照主动公开、依申请公开、不予公开的政府信息分类要求，坚持以主动公开为原则，不公开为例外，不断完善和改进政府网站的结构和内容，及时将党委、政府工作的动态和亮点准确地向全社会公开，做到拓宽公开渠道、丰富公开形式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 （五）监督保障情况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   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监督保障。认真落实信息审核制度，拟发布的信息须经相关科室和分管领导审核，重要信息公开须党委书记、乡长审阅；严格执行保密审查制度，根据《保密法》相关规定，对需公开的信息进行严格审查，确保不发生泄密事件。设立了群众意见箱，更好地满足社会公众的信息需求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   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 </w:t>
      </w:r>
      <w:r>
        <w:rPr>
          <w:rFonts w:hint="eastAsia" w:ascii="宋体" w:hAnsi="宋体" w:eastAsia="宋体" w:cs="宋体"/>
          <w:sz w:val="32"/>
          <w:szCs w:val="32"/>
        </w:rPr>
        <w:t>二、主动公开政府信息情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况</w:t>
      </w:r>
    </w:p>
    <w:tbl>
      <w:tblPr>
        <w:tblW w:w="814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0"/>
        <w:gridCol w:w="1890"/>
        <w:gridCol w:w="127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 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    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三、收到和处理政府信息公开申请情况</w:t>
      </w:r>
    </w:p>
    <w:tbl>
      <w:tblPr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945"/>
        <w:gridCol w:w="2010"/>
        <w:gridCol w:w="795"/>
        <w:gridCol w:w="740"/>
        <w:gridCol w:w="740"/>
        <w:gridCol w:w="795"/>
        <w:gridCol w:w="946"/>
        <w:gridCol w:w="699"/>
        <w:gridCol w:w="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科研机构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社会公益组织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法律服务机构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 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    </w:t>
      </w:r>
      <w:r>
        <w:rPr>
          <w:rFonts w:hint="eastAsia" w:ascii="宋体" w:hAnsi="宋体" w:eastAsia="宋体" w:cs="宋体"/>
          <w:sz w:val="32"/>
          <w:szCs w:val="32"/>
        </w:rPr>
        <w:t>四、政府信息公开行政复议、行政诉讼情况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 </w:t>
      </w:r>
    </w:p>
    <w:tbl>
      <w:tblPr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0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一是推进力度不强。乡各口各块对政府信息公开工作思想认识还不够到位，存在怕麻烦不愿公开、怕监督不敢公开的思想，依赖性重，自主公开意识不强。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二是内容把关不严。公开信息时对错别字、语句不通、固定搭配词等审核不够仔细。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一是加强宣传，提高思想认识。定期在每周乡村干部例会上组织宣传，增强领导干部的公开意识；分管领导多与主要领导沟通汇报，加大推进力度。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继续完善相关制度和流程。按照《政府信息公开条例》和上级领导关于政府信息公开工作的有关要求，继续加强信息公开的制度建设，科学修订和完善政府信息公开相关制度；对公开内容严把关，注重对关键词、敏感词汇的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E16CF"/>
    <w:rsid w:val="0D2E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2021-04-30T07:39:00Z</dcterms:created>
  <dc:creator>Hhh</dc:creator>
  <cp:lastModifiedBy>Hhh</cp:lastModifiedBy>
  <dcterms:modified xsi:type="dcterms:W3CDTF">2021-04-30T07:56:21Z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D1B86DAFF57C46519AF5B25585F8D67E</vt:lpwstr>
  </property>
</Properties>
</file>